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FB47" w14:textId="77777777" w:rsidR="00100B8B" w:rsidRPr="00100B8B" w:rsidRDefault="00100B8B" w:rsidP="00100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00B8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КАМ’ЯНЕЦЬ-ПОДІЛЬСЬКИЙ ЛІЦЕЙ № 3</w:t>
      </w:r>
    </w:p>
    <w:p w14:paraId="1D837530" w14:textId="77777777" w:rsidR="00100B8B" w:rsidRPr="00100B8B" w:rsidRDefault="00100B8B" w:rsidP="00100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00B8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КАМ’ЯНЕЦЬ-ПОДІЛЬСЬКОЇ МІСЬКОЇ РАДИ </w:t>
      </w:r>
    </w:p>
    <w:p w14:paraId="57337439" w14:textId="77777777" w:rsidR="00100B8B" w:rsidRPr="00100B8B" w:rsidRDefault="00100B8B" w:rsidP="00100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00B8B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ХМЕЛЬНИЦЬКОЇ ОБЛАСТІ</w:t>
      </w:r>
    </w:p>
    <w:p w14:paraId="6BFE9AFA" w14:textId="77777777" w:rsidR="00100B8B" w:rsidRPr="00100B8B" w:rsidRDefault="00100B8B" w:rsidP="00100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00B8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вул. Панівецька 11, м. Кам’янець-Подільський, Хмельницька область, 32300, </w:t>
      </w:r>
    </w:p>
    <w:p w14:paraId="218C54B8" w14:textId="77777777" w:rsidR="00100B8B" w:rsidRPr="00100B8B" w:rsidRDefault="00100B8B" w:rsidP="00100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 Unicode MS"/>
          <w:color w:val="000000"/>
          <w:kern w:val="0"/>
          <w:sz w:val="24"/>
          <w:szCs w:val="24"/>
          <w:lang w:eastAsia="ru-RU"/>
          <w14:ligatures w14:val="none"/>
        </w:rPr>
      </w:pPr>
      <w:r w:rsidRPr="00100B8B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/>
          <w14:ligatures w14:val="none"/>
        </w:rPr>
        <w:t xml:space="preserve">тел. 5-16-80,  e-mail: </w:t>
      </w:r>
      <w:hyperlink r:id="rId5" w:history="1">
        <w:r w:rsidRPr="00100B8B">
          <w:rPr>
            <w:rFonts w:ascii="Arial Unicode MS" w:eastAsia="Arial Unicode MS" w:hAnsi="Arial Unicode MS" w:cs="Arial Unicode MS"/>
            <w:color w:val="000080"/>
            <w:kern w:val="0"/>
            <w:sz w:val="24"/>
            <w:szCs w:val="24"/>
            <w:u w:val="single"/>
            <w:lang w:eastAsia="ru-RU"/>
            <w14:ligatures w14:val="none"/>
          </w:rPr>
          <w:t>kp_nvk@ukr.net</w:t>
        </w:r>
      </w:hyperlink>
      <w:r w:rsidRPr="00100B8B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/>
          <w14:ligatures w14:val="none"/>
        </w:rPr>
        <w:t>, код ЄДРПОУ</w:t>
      </w:r>
    </w:p>
    <w:p w14:paraId="48540BE7" w14:textId="77777777" w:rsidR="00DC13FA" w:rsidRDefault="00DC13FA" w:rsidP="00791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</w:pPr>
    </w:p>
    <w:p w14:paraId="15192087" w14:textId="77777777" w:rsidR="00DC13FA" w:rsidRPr="00100B8B" w:rsidRDefault="00DC13FA" w:rsidP="00791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5A345258" w14:textId="5B598A3D" w:rsidR="007913BF" w:rsidRPr="00100B8B" w:rsidRDefault="007913BF" w:rsidP="007913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100B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НАКАЗ</w:t>
      </w:r>
    </w:p>
    <w:p w14:paraId="2447D8AE" w14:textId="77777777" w:rsidR="007913BF" w:rsidRPr="007913BF" w:rsidRDefault="007913BF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73505576" w14:textId="4C8837B9" w:rsidR="007913BF" w:rsidRPr="007913BF" w:rsidRDefault="003A2140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26.01.202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                                                                                              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                             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№ </w:t>
      </w:r>
    </w:p>
    <w:p w14:paraId="6BEB904B" w14:textId="77777777" w:rsidR="007913BF" w:rsidRPr="007913BF" w:rsidRDefault="007913BF" w:rsidP="007913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uk-UA"/>
          <w14:ligatures w14:val="none"/>
        </w:rPr>
      </w:pPr>
      <w:r w:rsidRPr="007913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uk-UA"/>
          <w14:ligatures w14:val="none"/>
        </w:rPr>
        <w:t> </w:t>
      </w:r>
    </w:p>
    <w:p w14:paraId="470B73F9" w14:textId="77777777" w:rsidR="007913BF" w:rsidRPr="007913BF" w:rsidRDefault="007913BF" w:rsidP="003A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Про перехід на дистанційну</w:t>
      </w:r>
    </w:p>
    <w:p w14:paraId="1D6CF27F" w14:textId="77777777" w:rsidR="007913BF" w:rsidRPr="007913BF" w:rsidRDefault="007913BF" w:rsidP="003A21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форму навчання</w:t>
      </w:r>
    </w:p>
    <w:p w14:paraId="779FC035" w14:textId="77777777" w:rsidR="007913BF" w:rsidRPr="007913BF" w:rsidRDefault="007913BF" w:rsidP="007913B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uk-UA"/>
          <w14:ligatures w14:val="none"/>
        </w:rPr>
      </w:pPr>
      <w:r w:rsidRPr="007913B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uk-UA"/>
          <w14:ligatures w14:val="none"/>
        </w:rPr>
        <w:t> </w:t>
      </w:r>
    </w:p>
    <w:p w14:paraId="469DBBCC" w14:textId="5F06DAEB" w:rsidR="007913BF" w:rsidRPr="00802A12" w:rsidRDefault="007913BF" w:rsidP="00802A12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На виконання Постанови Кабінету Міністрів України від 09 грудня 2020 р.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SARS-CoV-2»,</w:t>
      </w:r>
      <w:r w:rsidR="009349DE" w:rsidRPr="009349D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r w:rsidR="003A2140" w:rsidRPr="00100B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роз</w:t>
      </w:r>
      <w:r w:rsidR="00100B8B" w:rsidRPr="00100B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д</w:t>
      </w:r>
      <w:r w:rsidR="003A2140" w:rsidRPr="00100B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 xml:space="preserve">ілу </w:t>
      </w:r>
      <w:r w:rsidR="003A2140" w:rsidRPr="00100B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US" w:eastAsia="uk-UA"/>
          <w14:ligatures w14:val="none"/>
        </w:rPr>
        <w:t>V</w:t>
      </w:r>
      <w:r w:rsidR="003A2140" w:rsidRPr="00100B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, статті 23</w:t>
      </w:r>
      <w:r w:rsid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r w:rsidR="009349DE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Санітарного регламенту для закладів загальної середньої освіти, затвердженого наказом МОЗУ від 25.09.2020 №2205, зареєстрованого в Міністерстві юстиції України 10.11.2020 за №1111/35394, </w:t>
      </w:r>
      <w:r w:rsid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остання редакція</w:t>
      </w:r>
      <w:r w:rsidR="003A2140" w:rsidRPr="003A2140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="003A2140" w:rsidRPr="003A2140">
        <w:rPr>
          <w:rFonts w:ascii="Times New Roman" w:hAnsi="Times New Roman" w:cs="Times New Roman"/>
          <w:sz w:val="24"/>
          <w:szCs w:val="24"/>
          <w:shd w:val="clear" w:color="auto" w:fill="F7F7F7"/>
        </w:rPr>
        <w:t> від </w:t>
      </w:r>
      <w:r w:rsidR="003A2140" w:rsidRPr="003A2140">
        <w:rPr>
          <w:rStyle w:val="dat0"/>
          <w:rFonts w:ascii="Times New Roman" w:hAnsi="Times New Roman" w:cs="Times New Roman"/>
          <w:sz w:val="24"/>
          <w:szCs w:val="24"/>
          <w:shd w:val="clear" w:color="auto" w:fill="F7F7F7"/>
        </w:rPr>
        <w:t>09.09.2022</w:t>
      </w:r>
      <w:r w:rsidR="003A2140" w:rsidRPr="003A2140">
        <w:rPr>
          <w:rFonts w:ascii="Times New Roman" w:hAnsi="Times New Roman" w:cs="Times New Roman"/>
          <w:sz w:val="24"/>
          <w:szCs w:val="24"/>
          <w:shd w:val="clear" w:color="auto" w:fill="F7F7F7"/>
        </w:rPr>
        <w:t>, підстава - </w:t>
      </w:r>
      <w:hyperlink r:id="rId6" w:tgtFrame="_blank" w:history="1">
        <w:r w:rsidR="003A2140" w:rsidRPr="003A214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7F7F7"/>
          </w:rPr>
          <w:t>z0932-22</w:t>
        </w:r>
      </w:hyperlink>
      <w:r w:rsidR="003A2140">
        <w:rPr>
          <w:rFonts w:ascii="Times New Roman" w:hAnsi="Times New Roman" w:cs="Times New Roman"/>
          <w:sz w:val="24"/>
          <w:szCs w:val="24"/>
        </w:rPr>
        <w:t>,</w:t>
      </w:r>
      <w:r w:rsidR="003A2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Методичних рекомендацій МОНУ від 31.08.202</w:t>
      </w:r>
      <w:r w:rsidR="009349DE" w:rsidRPr="009349D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 № 1</w:t>
      </w:r>
      <w:r w:rsidR="009349DE" w:rsidRPr="009349D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/13094-23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«Щодо організації навчання осіб з особливими освітніми потребами у закладах загальної середньої освіти у 202</w:t>
      </w:r>
      <w:r w:rsidR="009349DE" w:rsidRPr="009349D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-202</w:t>
      </w:r>
      <w:r w:rsidR="009349DE" w:rsidRPr="009349D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н.р.», </w:t>
      </w:r>
      <w:r w:rsidR="009349D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рішення педагогічної</w:t>
      </w:r>
      <w:r w:rsidR="00802A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r w:rsidR="009349D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ради від 31.08.2</w:t>
      </w:r>
      <w:r w:rsid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023</w:t>
      </w:r>
      <w:r w:rsidR="009349D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протокол № </w:t>
      </w:r>
      <w:r w:rsidR="00100B8B" w:rsidRPr="00802A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8</w:t>
      </w:r>
      <w:r w:rsidR="00802A12" w:rsidRPr="00802A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</w:t>
      </w:r>
      <w:r w:rsidR="009349DE" w:rsidRPr="00802A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>ПРОТОКОЛ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>У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№ 1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, п.1 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>«Щ</w:t>
      </w:r>
      <w:r w:rsidR="00802A12" w:rsidRPr="00802A12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>одо зростання рівня захворюваності на ГРВІ та грип серед дітей дошкільного та шкільного віку»</w:t>
      </w:r>
      <w:r w:rsidR="00802A12" w:rsidRPr="00802A12">
        <w:rPr>
          <w:rFonts w:ascii="Times New Roman" w:eastAsia="Calibri" w:hAnsi="Times New Roman" w:cs="Times New Roman"/>
          <w:bCs/>
          <w:iCs/>
          <w:kern w:val="0"/>
          <w:sz w:val="24"/>
          <w:szCs w:val="24"/>
          <w14:ligatures w14:val="none"/>
        </w:rPr>
        <w:t xml:space="preserve"> 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>позачергового засідання комісії з питань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>техногенно-екологічної безпеки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>і надзвичайних ситуацій</w:t>
      </w:r>
      <w:r w:rsidR="00802A12" w:rsidRPr="00802A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від 25.01.2024 року </w:t>
      </w:r>
      <w:r w:rsidRPr="00802A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та з метою попередження епідемії вірусних інфекцій</w:t>
      </w:r>
      <w:r w:rsidR="003A2140" w:rsidRPr="00802A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</w:t>
      </w:r>
    </w:p>
    <w:p w14:paraId="2C3A5568" w14:textId="77777777" w:rsidR="007913BF" w:rsidRPr="00802A12" w:rsidRDefault="007913BF" w:rsidP="009349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802A1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54EB3785" w14:textId="77777777" w:rsidR="007913BF" w:rsidRPr="007913BF" w:rsidRDefault="007913BF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uk-UA"/>
          <w14:ligatures w14:val="none"/>
        </w:rPr>
        <w:t>НАКАЗУЮ:</w:t>
      </w:r>
    </w:p>
    <w:p w14:paraId="5EBDC0C2" w14:textId="1169775E" w:rsidR="007913BF" w:rsidRPr="007913BF" w:rsidRDefault="003A2140" w:rsidP="003A21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1.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Перевести освітній процес в закладі з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29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.01.202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02.02.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202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року на дистанційну форму навчання</w:t>
      </w:r>
      <w:r w:rsidR="00100B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 окрім класів вечірньої форми навчання.</w:t>
      </w:r>
    </w:p>
    <w:p w14:paraId="3098AB58" w14:textId="40E60154" w:rsidR="007913BF" w:rsidRPr="007913BF" w:rsidRDefault="003A2140" w:rsidP="003A21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Класним керівникам 1-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11</w:t>
      </w:r>
      <w:r w:rsidR="00100B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-х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класів:</w:t>
      </w:r>
    </w:p>
    <w:p w14:paraId="6BF212C7" w14:textId="77777777" w:rsidR="007913BF" w:rsidRPr="007913BF" w:rsidRDefault="007913BF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2.1. Попередити здобувачів освіти та їхніх батьків про зміну режиму роботи закладу.</w:t>
      </w:r>
    </w:p>
    <w:p w14:paraId="40C744E5" w14:textId="77777777" w:rsidR="007913BF" w:rsidRPr="007913BF" w:rsidRDefault="007913BF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2.2. Взяти під контроль створення навчальних місць та дистанційне навчання учнів.</w:t>
      </w:r>
    </w:p>
    <w:p w14:paraId="37AACE8C" w14:textId="77777777" w:rsidR="007913BF" w:rsidRPr="007913BF" w:rsidRDefault="007913BF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2.3. Провести бесіди про дотримання протиепідемічних заходів.</w:t>
      </w:r>
    </w:p>
    <w:p w14:paraId="2EC2A408" w14:textId="412CCFDC" w:rsidR="007913BF" w:rsidRPr="007913BF" w:rsidRDefault="007913BF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 Учителям</w:t>
      </w:r>
      <w:r w:rsid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-предметникам закладу освіти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забезпечити:</w:t>
      </w:r>
    </w:p>
    <w:p w14:paraId="7C1B9235" w14:textId="2282AFF0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3.1. Навчання </w:t>
      </w:r>
      <w:r w:rsidR="00100B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здобувачів освіти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в дистанційному режимі згідно з розкладом уроків на 202</w:t>
      </w:r>
      <w:r w:rsid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-202</w:t>
      </w:r>
      <w:r w:rsid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навчальний рік з використанням сервісів Google Meet для проведення відеоуроків відповідно до Санітарного регламенту для закладів загальної середньої освіти, </w:t>
      </w:r>
      <w:bookmarkStart w:id="0" w:name="_Hlk157185637"/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Google Classroom </w:t>
      </w:r>
      <w:bookmarkEnd w:id="0"/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для взаємодії з учасниками освітнього процесу.</w:t>
      </w:r>
      <w:r w:rsidR="003A2140" w:rsidRP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</w:p>
    <w:p w14:paraId="48C4EA26" w14:textId="7B65D838" w:rsidR="007913BF" w:rsidRPr="007913BF" w:rsidRDefault="007913BF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3.2. Дотримання єдиного навчального сервісу GoogleMeet</w:t>
      </w:r>
      <w:r w:rsid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</w:t>
      </w:r>
      <w:r w:rsidR="003A2140" w:rsidRP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r w:rsidR="003A2140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Google Classroom</w:t>
      </w:r>
      <w:r w:rsid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і моделі комунікації.</w:t>
      </w:r>
    </w:p>
    <w:p w14:paraId="4557870D" w14:textId="77777777" w:rsidR="007913BF" w:rsidRPr="007913BF" w:rsidRDefault="007913BF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>3.3. У класному журналі зазначати режим проведення (синхронний, асинхронний) конкретного навчального заняття.</w:t>
      </w:r>
    </w:p>
    <w:p w14:paraId="49E4CFFE" w14:textId="63CD5917" w:rsidR="007913BF" w:rsidRPr="007913BF" w:rsidRDefault="007913BF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3.4. Контролювати відвідування учнями занять.</w:t>
      </w:r>
      <w:r w:rsidR="003A2140" w:rsidRPr="003A214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</w:p>
    <w:p w14:paraId="6A0C2E0B" w14:textId="115FAA21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3.5. Заняття 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із здобувачами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індивідуальн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ої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форм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и навчання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 проводити в дистанційному режимі згідно з розкладом уроків на 202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3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-202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навчальний рік з використанням інструментів Google Meet і Classroom відповідно до Санітарного регламенту для закладів загальної середньої освіти.</w:t>
      </w:r>
    </w:p>
    <w:p w14:paraId="704F55FA" w14:textId="5BEF5CA2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4. Вихователям ГПД 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Май</w:t>
      </w:r>
      <w:r w:rsidR="00100B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ї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БЕЦ, Наталії ВАЛЬЦЕР, Миколі ГОРУНУ, Валентині ГУМЕНЮК, Вірі ДУБІНСЬКІЙ 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відповідно до Режиму роботи проводити бесіди, самопідготовку, заняття за інтересами, дотримуючись Санітарного регламенту для закладів загальної середньої освіти.</w:t>
      </w:r>
    </w:p>
    <w:p w14:paraId="2EA24CEF" w14:textId="5E135B2A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5. 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Вчителям-дефектологам </w:t>
      </w:r>
      <w:bookmarkStart w:id="1" w:name="_Hlk157186448"/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Ользі КОЦЮБІ, Яні ЛИТВИНЕНКО, Ірині ШАПОВАЛОВІЙ Анні ЯМКОВІЙ,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психологу 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Тетяні ГОРДІЙ</w:t>
      </w:r>
      <w:bookmarkEnd w:id="1"/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проводити корекційно-розвиткові заняття онлайн відповідно до графіка, затвердженого директором.</w:t>
      </w:r>
    </w:p>
    <w:p w14:paraId="236E4312" w14:textId="5FF5D8DE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6. Педагогу-організатору 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Наталії НЕЗДОЛІЙ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забезпечити проведення заходів відповідно до плану роботи закладу на січень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-лютий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202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4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р., участь у заходах всіх рівнів, використовуючи технології дистанційного навчання з дотриманням Санітарного регламенту для закладів загальної середньої освіти.</w:t>
      </w:r>
    </w:p>
    <w:p w14:paraId="580FBFA3" w14:textId="0C348AF2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7. Керівникам гуртків з 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29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.01.202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 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02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.0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2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.202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року заняття не проводити.</w:t>
      </w:r>
    </w:p>
    <w:p w14:paraId="6F37AF99" w14:textId="0F71ECED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8. Асистентам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учителів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:</w:t>
      </w:r>
    </w:p>
    <w:p w14:paraId="46586330" w14:textId="0862E8ED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8.1. Надавати здобувачам освіти з особливими освітніми потребами </w:t>
      </w:r>
      <w:r w:rsidR="0014094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та здобувачам освіти інклюзивного класу допомогу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в освоєнні програмового матеріалу в </w:t>
      </w:r>
      <w:r w:rsidR="00100B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синхронному та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асинхронному режимі.</w:t>
      </w:r>
    </w:p>
    <w:p w14:paraId="47E203C6" w14:textId="05FB1AB2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8.2. Координувати дистанційне навчання з батьками д</w:t>
      </w:r>
      <w:r w:rsidR="0014094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ітей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, попереджати про зміни розкладу чи структури навчального року (при потребі).</w:t>
      </w:r>
    </w:p>
    <w:p w14:paraId="44B7ACE1" w14:textId="77777777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8.3. Асистувати учителю під час проведення дистанційних занять.</w:t>
      </w:r>
    </w:p>
    <w:p w14:paraId="5570076F" w14:textId="77777777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8.4. Надавати учням та їх батькам рекомендації щодо дотримання норм при використанні комп’ютерної техніки.</w:t>
      </w:r>
    </w:p>
    <w:p w14:paraId="45DA030B" w14:textId="0CC7FEA6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9. Заступникам директора</w:t>
      </w:r>
      <w:r w:rsidR="005B281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Наталії ІВАНЕНКО, Ользі КРИЖАНОВСЬКІЙ, Аллі МАРЧИШИНІЙ, Ірині ШАПОВАЛОВІЙ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:</w:t>
      </w:r>
    </w:p>
    <w:p w14:paraId="57B38F0B" w14:textId="77777777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9.1. Здійснювати контроль за виконанням освітніх програм.</w:t>
      </w:r>
    </w:p>
    <w:p w14:paraId="1E836EDE" w14:textId="77777777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9.2. Надавати методичну допомогу педагогічним працівникам під час здійснення освітньої діяльності.</w:t>
      </w:r>
    </w:p>
    <w:p w14:paraId="3340F445" w14:textId="77777777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9.3. Здійснювати особистий контроль за внесенням змін до календарно-тематичного планування та за необхідності ущільнення навчального матеріалу.</w:t>
      </w:r>
    </w:p>
    <w:p w14:paraId="460F4E21" w14:textId="61D0F7E0" w:rsidR="00BF3598" w:rsidRPr="006D6B61" w:rsidRDefault="00BF3598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ru-RU"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</w:t>
      </w:r>
      <w:r w:rsidR="006D6B6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0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Технічні працівники працюють </w:t>
      </w:r>
      <w:r w:rsidR="006D6B6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у звичному режимі</w:t>
      </w:r>
      <w:r w:rsidR="00BC4C7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634C92DA" w14:textId="77777777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11. Контроль за виконанням наказу залишаю за собою.</w:t>
      </w:r>
    </w:p>
    <w:p w14:paraId="0BAA9315" w14:textId="768EEF68" w:rsidR="007913BF" w:rsidRPr="007913BF" w:rsidRDefault="007913BF" w:rsidP="00BF35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Директор                                                                                                                Оксана ТОКАР</w:t>
      </w:r>
    </w:p>
    <w:p w14:paraId="29D956F6" w14:textId="77777777" w:rsidR="007913BF" w:rsidRPr="007913BF" w:rsidRDefault="007913BF" w:rsidP="007913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</w:t>
      </w:r>
    </w:p>
    <w:p w14:paraId="52C4F9B9" w14:textId="1196C0FE" w:rsidR="007913BF" w:rsidRPr="007913BF" w:rsidRDefault="007913BF" w:rsidP="001026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З наказом ознайомлені: ____________ 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Наталія ІВАНЕНКО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       «____»________ 202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</w:p>
    <w:p w14:paraId="69AD21F8" w14:textId="6377CE17" w:rsidR="007913BF" w:rsidRPr="007913BF" w:rsidRDefault="007913BF" w:rsidP="007913BF">
      <w:pPr>
        <w:shd w:val="clear" w:color="auto" w:fill="FFFFFF"/>
        <w:spacing w:after="150" w:line="240" w:lineRule="auto"/>
        <w:ind w:left="2832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Ольга КРИЖАНОВСЬКА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 «____»________ 202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</w:p>
    <w:p w14:paraId="31FD1949" w14:textId="1A32210B" w:rsidR="007913BF" w:rsidRPr="007913BF" w:rsidRDefault="007913BF" w:rsidP="007913BF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Алла МАРЧИШИНА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   «____»________ 202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</w:p>
    <w:p w14:paraId="55BFD877" w14:textId="4732445D" w:rsidR="007913BF" w:rsidRPr="007913BF" w:rsidRDefault="001026D2" w:rsidP="007913BF">
      <w:pPr>
        <w:shd w:val="clear" w:color="auto" w:fill="FFFFFF"/>
        <w:spacing w:after="150" w:line="240" w:lineRule="auto"/>
        <w:ind w:left="212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        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____________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Ірина ШАПОВАЛОВА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         </w:t>
      </w:r>
      <w:bookmarkStart w:id="2" w:name="_Hlk157186609"/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«____»________ 202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  <w:bookmarkEnd w:id="2"/>
    </w:p>
    <w:p w14:paraId="5FD019E6" w14:textId="19D9E6A8" w:rsidR="001026D2" w:rsidRDefault="007913BF" w:rsidP="007913BF">
      <w:pPr>
        <w:shd w:val="clear" w:color="auto" w:fill="FFFFFF"/>
        <w:spacing w:after="150" w:line="240" w:lineRule="auto"/>
        <w:ind w:left="2832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 xml:space="preserve">____________ 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Ольга КОЦЮБА, 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«____»________ 202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</w:p>
    <w:p w14:paraId="09723118" w14:textId="2024E248" w:rsidR="001026D2" w:rsidRDefault="001026D2" w:rsidP="007913BF">
      <w:pPr>
        <w:shd w:val="clear" w:color="auto" w:fill="FFFFFF"/>
        <w:spacing w:after="150" w:line="240" w:lineRule="auto"/>
        <w:ind w:left="2832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____________Яна ЛИТВИНЕНКО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«____»________ 202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</w:p>
    <w:p w14:paraId="6C2CD8E2" w14:textId="5C4CDEC2" w:rsidR="001026D2" w:rsidRDefault="001026D2" w:rsidP="007913BF">
      <w:pPr>
        <w:shd w:val="clear" w:color="auto" w:fill="FFFFFF"/>
        <w:spacing w:after="150" w:line="240" w:lineRule="auto"/>
        <w:ind w:left="2832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____________Анна ЯМКОВА, 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«____»________ 202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</w:p>
    <w:p w14:paraId="3BE029FE" w14:textId="2EA01AEF" w:rsidR="007913BF" w:rsidRPr="007913BF" w:rsidRDefault="001026D2" w:rsidP="007913BF">
      <w:pPr>
        <w:shd w:val="clear" w:color="auto" w:fill="FFFFFF"/>
        <w:spacing w:after="150" w:line="240" w:lineRule="auto"/>
        <w:ind w:left="2832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___________Тетяна ГОРДІЙ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 «____»________ 202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7913BF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</w:p>
    <w:p w14:paraId="21B7CA2B" w14:textId="46BB8AF8" w:rsidR="007913BF" w:rsidRDefault="007913BF" w:rsidP="007913BF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____________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Наталія НЕЗДОЛІЙ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      «____»________ 2021р.</w:t>
      </w:r>
    </w:p>
    <w:p w14:paraId="0E8788FC" w14:textId="77777777" w:rsidR="001026D2" w:rsidRPr="007913BF" w:rsidRDefault="001026D2" w:rsidP="007913BF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</w:p>
    <w:p w14:paraId="22D3A5BF" w14:textId="08F39CE7" w:rsidR="007913BF" w:rsidRPr="007913BF" w:rsidRDefault="007913BF" w:rsidP="007913BF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____________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Майя БЕЦ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   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«____»________ 202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</w:p>
    <w:p w14:paraId="2C8A46DC" w14:textId="5384215C" w:rsidR="007913BF" w:rsidRPr="007913BF" w:rsidRDefault="007913BF" w:rsidP="007913BF">
      <w:pPr>
        <w:shd w:val="clear" w:color="auto" w:fill="FFFFFF"/>
        <w:spacing w:after="150" w:line="240" w:lineRule="auto"/>
        <w:ind w:left="212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____________ 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Наталія ВАЛЬЦЕР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  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«____»________ 202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</w:p>
    <w:p w14:paraId="4FCD41C9" w14:textId="6F9B05A6" w:rsidR="007913BF" w:rsidRPr="007913BF" w:rsidRDefault="007913BF" w:rsidP="007913BF">
      <w:pPr>
        <w:shd w:val="clear" w:color="auto" w:fill="FFFFFF"/>
        <w:spacing w:after="150" w:line="240" w:lineRule="auto"/>
        <w:ind w:left="2832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Микола ГОРУН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     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«____»________ 202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10618A06" w14:textId="1E122432" w:rsidR="007913BF" w:rsidRPr="007913BF" w:rsidRDefault="007913BF" w:rsidP="007913BF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Валентина ГУМЕНЮК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      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«____»________ 202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08F8BF08" w14:textId="1D8B73CA" w:rsidR="007913BF" w:rsidRDefault="007913BF" w:rsidP="007913BF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Віра ДУБІНСЬКА</w:t>
      </w:r>
      <w:r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   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«____»________ 202</w:t>
      </w:r>
      <w:r w:rsidR="001026D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4</w:t>
      </w:r>
      <w:r w:rsidR="001026D2" w:rsidRPr="007913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р.</w:t>
      </w:r>
    </w:p>
    <w:p w14:paraId="5CF4AA7A" w14:textId="10217A10" w:rsidR="00B41B0C" w:rsidRDefault="00B41B0C" w:rsidP="007913BF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вчителі-асистенти:</w:t>
      </w:r>
    </w:p>
    <w:p w14:paraId="226BE733" w14:textId="01A398E8" w:rsidR="0007014B" w:rsidRDefault="0007014B" w:rsidP="007913BF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bookmarkStart w:id="3" w:name="_Hlk157189991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_________________</w:t>
      </w:r>
    </w:p>
    <w:p w14:paraId="01E73E32" w14:textId="11A53539" w:rsidR="0007014B" w:rsidRPr="007913BF" w:rsidRDefault="0007014B" w:rsidP="007913BF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________________</w:t>
      </w:r>
    </w:p>
    <w:p w14:paraId="662EC90A" w14:textId="77777777" w:rsidR="008F2E64" w:rsidRDefault="0007014B" w:rsidP="008F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</w:t>
      </w:r>
      <w:r w:rsidR="008F2E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End w:id="3"/>
      <w:r w:rsidR="008F2E6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9B7D0FF" w14:textId="16B9C239" w:rsidR="008F2E64" w:rsidRPr="008F2E64" w:rsidRDefault="008F2E64" w:rsidP="008F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_________________</w:t>
      </w:r>
    </w:p>
    <w:p w14:paraId="3BD9831B" w14:textId="77777777" w:rsidR="008F2E64" w:rsidRPr="007913BF" w:rsidRDefault="008F2E64" w:rsidP="008F2E64">
      <w:pPr>
        <w:shd w:val="clear" w:color="auto" w:fill="FFFFFF"/>
        <w:spacing w:after="150" w:line="240" w:lineRule="auto"/>
        <w:ind w:left="297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uk-UA"/>
          <w14:ligatures w14:val="none"/>
        </w:rPr>
        <w:t>________________</w:t>
      </w:r>
    </w:p>
    <w:p w14:paraId="4DDC7297" w14:textId="22876CB1" w:rsidR="008F2E64" w:rsidRDefault="008F2E64" w:rsidP="008F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                                                                                                                                                                           </w:t>
      </w:r>
    </w:p>
    <w:p w14:paraId="0D6AC6DC" w14:textId="4B351A5C" w:rsidR="008F2E64" w:rsidRPr="003A2140" w:rsidRDefault="008F2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sectPr w:rsidR="008F2E64" w:rsidRPr="003A21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0331"/>
    <w:multiLevelType w:val="multilevel"/>
    <w:tmpl w:val="3736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D1958"/>
    <w:multiLevelType w:val="hybridMultilevel"/>
    <w:tmpl w:val="13C82A9A"/>
    <w:lvl w:ilvl="0" w:tplc="6BC2750E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8565565">
    <w:abstractNumId w:val="0"/>
  </w:num>
  <w:num w:numId="2" w16cid:durableId="1091775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20"/>
    <w:rsid w:val="0007014B"/>
    <w:rsid w:val="00100B8B"/>
    <w:rsid w:val="001026D2"/>
    <w:rsid w:val="0014094B"/>
    <w:rsid w:val="001B1AB5"/>
    <w:rsid w:val="003A2140"/>
    <w:rsid w:val="005B281F"/>
    <w:rsid w:val="005E2020"/>
    <w:rsid w:val="006D6B61"/>
    <w:rsid w:val="007913BF"/>
    <w:rsid w:val="00802A12"/>
    <w:rsid w:val="00834A86"/>
    <w:rsid w:val="008F2E64"/>
    <w:rsid w:val="009349DE"/>
    <w:rsid w:val="00B41B0C"/>
    <w:rsid w:val="00BC4C72"/>
    <w:rsid w:val="00BF3598"/>
    <w:rsid w:val="00D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A9D3"/>
  <w15:chartTrackingRefBased/>
  <w15:docId w15:val="{58E8986B-C99E-4895-80D7-E2D4A87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0">
    <w:name w:val="dat0"/>
    <w:basedOn w:val="a0"/>
    <w:rsid w:val="003A2140"/>
  </w:style>
  <w:style w:type="character" w:styleId="a3">
    <w:name w:val="Hyperlink"/>
    <w:basedOn w:val="a0"/>
    <w:uiPriority w:val="99"/>
    <w:semiHidden/>
    <w:unhideWhenUsed/>
    <w:rsid w:val="003A21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932-22" TargetMode="External"/><Relationship Id="rId5" Type="http://schemas.openxmlformats.org/officeDocument/2006/relationships/hyperlink" Target="mailto:kp_nvk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4003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</dc:creator>
  <cp:keywords/>
  <dc:description/>
  <cp:lastModifiedBy>Lego</cp:lastModifiedBy>
  <cp:revision>14</cp:revision>
  <dcterms:created xsi:type="dcterms:W3CDTF">2024-01-26T15:41:00Z</dcterms:created>
  <dcterms:modified xsi:type="dcterms:W3CDTF">2024-01-29T09:19:00Z</dcterms:modified>
</cp:coreProperties>
</file>